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01D0680F"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D75F8">
            <w:rPr>
              <w:rFonts w:cstheme="minorHAnsi"/>
            </w:rPr>
            <w:t>liepos</w:t>
          </w:r>
          <w:r w:rsidR="00E04B5A">
            <w:rPr>
              <w:rFonts w:cstheme="minorHAnsi"/>
            </w:rPr>
            <w:t xml:space="preserve"> 22</w:t>
          </w:r>
          <w:r w:rsidR="006D75F8">
            <w:rPr>
              <w:rFonts w:cstheme="minorHAnsi"/>
            </w:rPr>
            <w:t xml:space="preserve"> </w:t>
          </w:r>
          <w:r w:rsidRPr="007E76CA">
            <w:rPr>
              <w:rFonts w:cstheme="minorHAnsi"/>
            </w:rPr>
            <w:t xml:space="preserve">d.  </w:t>
          </w:r>
        </w:p>
        <w:p w14:paraId="4D7D5642" w14:textId="7B6F8EE8" w:rsidR="00BF7F00" w:rsidRPr="007E76CA" w:rsidRDefault="00BF7F00" w:rsidP="004F22A6">
          <w:pPr>
            <w:spacing w:after="0"/>
            <w:ind w:firstLine="5812"/>
            <w:jc w:val="both"/>
            <w:rPr>
              <w:rFonts w:cstheme="minorHAnsi"/>
            </w:rPr>
          </w:pPr>
          <w:r w:rsidRPr="007E76CA">
            <w:rPr>
              <w:rFonts w:cstheme="minorHAnsi"/>
            </w:rPr>
            <w:t>protokolu Nr. 32-16-</w:t>
          </w:r>
          <w:r w:rsidR="00F04F35">
            <w:rPr>
              <w:rFonts w:cstheme="minorHAnsi"/>
            </w:rPr>
            <w:t>52</w:t>
          </w:r>
          <w:r w:rsidR="006D75F8">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50FF8A12"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6D75F8">
            <w:rPr>
              <w:rFonts w:ascii="Calibri" w:hAnsi="Calibri" w:cs="Calibri"/>
              <w:b/>
              <w:bCs/>
              <w:color w:val="00B050"/>
              <w:sz w:val="28"/>
              <w:szCs w:val="28"/>
            </w:rPr>
            <w:t>KIAULIENOS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4C74A68D" w:rsidR="007E76CA" w:rsidRPr="007E76CA" w:rsidRDefault="00F12ABC" w:rsidP="000C4F43">
                  <w:pPr>
                    <w:pStyle w:val="Turinys1"/>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0C4F43">
                      <w:rPr>
                        <w:noProof/>
                        <w:kern w:val="2"/>
                        <w:sz w:val="24"/>
                        <w:szCs w:val="24"/>
                        <w14:ligatures w14:val="standardContextual"/>
                      </w:rPr>
                      <w:t xml:space="preserve"> </w:t>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BB3045">
                      <w:rPr>
                        <w:noProof/>
                        <w:webHidden/>
                      </w:rPr>
                      <w:t>2</w:t>
                    </w:r>
                    <w:r w:rsidR="007E76CA" w:rsidRPr="007E76CA">
                      <w:rPr>
                        <w:noProof/>
                        <w:webHidden/>
                      </w:rPr>
                      <w:fldChar w:fldCharType="end"/>
                    </w:r>
                  </w:hyperlink>
                </w:p>
                <w:p w14:paraId="546F70D7" w14:textId="0C65C70D" w:rsidR="007E76CA" w:rsidRPr="007E76CA" w:rsidRDefault="007E76CA" w:rsidP="000C4F43">
                  <w:pPr>
                    <w:pStyle w:val="Turinys1"/>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BB3045">
                      <w:rPr>
                        <w:noProof/>
                        <w:webHidden/>
                      </w:rPr>
                      <w:t>2</w:t>
                    </w:r>
                    <w:r w:rsidRPr="007E76CA">
                      <w:rPr>
                        <w:noProof/>
                        <w:webHidden/>
                      </w:rPr>
                      <w:fldChar w:fldCharType="end"/>
                    </w:r>
                  </w:hyperlink>
                </w:p>
                <w:p w14:paraId="5248CE88" w14:textId="773D87E9" w:rsidR="007E76CA" w:rsidRPr="007E76CA" w:rsidRDefault="007E76CA" w:rsidP="000C4F43">
                  <w:pPr>
                    <w:pStyle w:val="Turinys1"/>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BB3045">
                      <w:rPr>
                        <w:noProof/>
                        <w:webHidden/>
                      </w:rPr>
                      <w:t>3</w:t>
                    </w:r>
                    <w:r w:rsidRPr="007E76CA">
                      <w:rPr>
                        <w:noProof/>
                        <w:webHidden/>
                      </w:rPr>
                      <w:fldChar w:fldCharType="end"/>
                    </w:r>
                  </w:hyperlink>
                </w:p>
                <w:p w14:paraId="4E281CDC" w14:textId="5965E461" w:rsidR="007E76CA" w:rsidRPr="007E76CA" w:rsidRDefault="007E76CA" w:rsidP="000C4F43">
                  <w:pPr>
                    <w:pStyle w:val="Turinys1"/>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BB3045">
                      <w:rPr>
                        <w:noProof/>
                        <w:webHidden/>
                      </w:rPr>
                      <w:t>3</w:t>
                    </w:r>
                    <w:r w:rsidRPr="007E76CA">
                      <w:rPr>
                        <w:noProof/>
                        <w:webHidden/>
                      </w:rPr>
                      <w:fldChar w:fldCharType="end"/>
                    </w:r>
                  </w:hyperlink>
                </w:p>
                <w:p w14:paraId="73E7FB83" w14:textId="0C8CDA7B" w:rsidR="007E76CA" w:rsidRPr="007E76CA" w:rsidRDefault="007E76CA" w:rsidP="000C4F43">
                  <w:pPr>
                    <w:pStyle w:val="Turinys1"/>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BB3045">
                      <w:rPr>
                        <w:noProof/>
                        <w:webHidden/>
                      </w:rPr>
                      <w:t>3</w:t>
                    </w:r>
                    <w:r w:rsidRPr="007E76CA">
                      <w:rPr>
                        <w:noProof/>
                        <w:webHidden/>
                      </w:rPr>
                      <w:fldChar w:fldCharType="end"/>
                    </w:r>
                  </w:hyperlink>
                </w:p>
                <w:p w14:paraId="25A8B765" w14:textId="14C33A5E" w:rsidR="007E76CA" w:rsidRPr="007E76CA" w:rsidRDefault="007E76CA" w:rsidP="000C4F43">
                  <w:pPr>
                    <w:pStyle w:val="Turinys1"/>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BB3045">
                      <w:rPr>
                        <w:noProof/>
                        <w:webHidden/>
                      </w:rPr>
                      <w:t>4</w:t>
                    </w:r>
                    <w:r w:rsidRPr="007E76CA">
                      <w:rPr>
                        <w:noProof/>
                        <w:webHidden/>
                      </w:rPr>
                      <w:fldChar w:fldCharType="end"/>
                    </w:r>
                  </w:hyperlink>
                </w:p>
                <w:p w14:paraId="54905942" w14:textId="2431EAE4" w:rsidR="007E76CA" w:rsidRPr="007E76CA" w:rsidRDefault="007E76CA" w:rsidP="000C4F43">
                  <w:pPr>
                    <w:pStyle w:val="Turinys1"/>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BB3045">
                      <w:rPr>
                        <w:noProof/>
                        <w:webHidden/>
                      </w:rPr>
                      <w:t>5</w:t>
                    </w:r>
                    <w:r w:rsidRPr="007E76CA">
                      <w:rPr>
                        <w:noProof/>
                        <w:webHidden/>
                      </w:rPr>
                      <w:fldChar w:fldCharType="end"/>
                    </w:r>
                  </w:hyperlink>
                </w:p>
                <w:p w14:paraId="40BD2253" w14:textId="4F7B0EAA" w:rsidR="007E76CA" w:rsidRPr="007E76CA" w:rsidRDefault="007E76CA" w:rsidP="000C4F43">
                  <w:pPr>
                    <w:pStyle w:val="Turinys1"/>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BB3045">
                      <w:rPr>
                        <w:noProof/>
                        <w:webHidden/>
                      </w:rPr>
                      <w:t>6</w:t>
                    </w:r>
                    <w:r w:rsidRPr="007E76CA">
                      <w:rPr>
                        <w:noProof/>
                        <w:webHidden/>
                      </w:rPr>
                      <w:fldChar w:fldCharType="end"/>
                    </w:r>
                  </w:hyperlink>
                </w:p>
                <w:p w14:paraId="32DAB2D4" w14:textId="5D4CED9F" w:rsidR="007E76CA" w:rsidRPr="007E76CA" w:rsidRDefault="007E76CA" w:rsidP="000C4F43">
                  <w:pPr>
                    <w:pStyle w:val="Turinys1"/>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BB3045">
                      <w:rPr>
                        <w:noProof/>
                        <w:webHidden/>
                      </w:rPr>
                      <w:t>6</w:t>
                    </w:r>
                    <w:r w:rsidRPr="007E76CA">
                      <w:rPr>
                        <w:noProof/>
                        <w:webHidden/>
                      </w:rPr>
                      <w:fldChar w:fldCharType="end"/>
                    </w:r>
                  </w:hyperlink>
                </w:p>
                <w:p w14:paraId="0B0B3F58" w14:textId="499AA713" w:rsidR="007E76CA" w:rsidRPr="007E76CA" w:rsidRDefault="007E76CA" w:rsidP="000C4F43">
                  <w:pPr>
                    <w:pStyle w:val="Turinys1"/>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BB3045">
                      <w:rPr>
                        <w:noProof/>
                        <w:webHidden/>
                      </w:rPr>
                      <w:t>6</w:t>
                    </w:r>
                    <w:r w:rsidRPr="007E76CA">
                      <w:rPr>
                        <w:noProof/>
                        <w:webHidden/>
                      </w:rPr>
                      <w:fldChar w:fldCharType="end"/>
                    </w:r>
                  </w:hyperlink>
                </w:p>
                <w:p w14:paraId="4989BBA8" w14:textId="5288B025" w:rsidR="007E76CA" w:rsidRPr="007E76CA" w:rsidRDefault="007E76CA" w:rsidP="000C4F43">
                  <w:pPr>
                    <w:pStyle w:val="Turinys1"/>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BB3045">
                      <w:rPr>
                        <w:noProof/>
                        <w:webHidden/>
                      </w:rPr>
                      <w:t>7</w:t>
                    </w:r>
                    <w:r w:rsidRPr="007E76CA">
                      <w:rPr>
                        <w:noProof/>
                        <w:webHidden/>
                      </w:rPr>
                      <w:fldChar w:fldCharType="end"/>
                    </w:r>
                  </w:hyperlink>
                </w:p>
                <w:p w14:paraId="43F0E7B5" w14:textId="53FB6C20"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BF334F">
                      <w:rPr>
                        <w:noProof/>
                        <w:webHidden/>
                      </w:rPr>
                      <w:t>9</w:t>
                    </w:r>
                  </w:hyperlink>
                </w:p>
                <w:p w14:paraId="0BF5F621" w14:textId="369893B4"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BB3045">
                      <w:rPr>
                        <w:noProof/>
                        <w:webHidden/>
                      </w:rPr>
                      <w:t>11</w:t>
                    </w:r>
                    <w:r w:rsidRPr="007E76CA">
                      <w:rPr>
                        <w:noProof/>
                        <w:webHidden/>
                      </w:rPr>
                      <w:fldChar w:fldCharType="end"/>
                    </w:r>
                  </w:hyperlink>
                </w:p>
                <w:p w14:paraId="75F00EA0" w14:textId="1034C67D"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BB3045">
                      <w:rPr>
                        <w:noProof/>
                        <w:webHidden/>
                      </w:rPr>
                      <w:t>12</w:t>
                    </w:r>
                    <w:r w:rsidRPr="007E76CA">
                      <w:rPr>
                        <w:noProof/>
                        <w:webHidden/>
                      </w:rPr>
                      <w:fldChar w:fldCharType="end"/>
                    </w:r>
                  </w:hyperlink>
                </w:p>
                <w:p w14:paraId="0114D303" w14:textId="0C14E4EA"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BB3045">
                      <w:rPr>
                        <w:noProof/>
                        <w:webHidden/>
                      </w:rPr>
                      <w:t>22</w:t>
                    </w:r>
                    <w:r w:rsidRPr="007E76CA">
                      <w:rPr>
                        <w:noProof/>
                        <w:webHidden/>
                      </w:rPr>
                      <w:fldChar w:fldCharType="end"/>
                    </w:r>
                  </w:hyperlink>
                </w:p>
                <w:p w14:paraId="16EFC7B9" w14:textId="15A331DD"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BB3045">
                      <w:rPr>
                        <w:noProof/>
                        <w:webHidden/>
                      </w:rPr>
                      <w:t>25</w:t>
                    </w:r>
                    <w:r w:rsidRPr="007E76CA">
                      <w:rPr>
                        <w:noProof/>
                        <w:webHidden/>
                      </w:rPr>
                      <w:fldChar w:fldCharType="end"/>
                    </w:r>
                  </w:hyperlink>
                </w:p>
                <w:p w14:paraId="07CDCF71" w14:textId="4E7CB803"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BB3045">
                      <w:rPr>
                        <w:noProof/>
                        <w:webHidden/>
                      </w:rPr>
                      <w:t>26</w:t>
                    </w:r>
                    <w:r w:rsidRPr="007E76CA">
                      <w:rPr>
                        <w:noProof/>
                        <w:webHidden/>
                      </w:rPr>
                      <w:fldChar w:fldCharType="end"/>
                    </w:r>
                  </w:hyperlink>
                </w:p>
                <w:p w14:paraId="7D9BC8BF" w14:textId="655381A5"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BB3045">
                      <w:rPr>
                        <w:noProof/>
                        <w:webHidden/>
                      </w:rPr>
                      <w:t>27</w:t>
                    </w:r>
                    <w:r w:rsidRPr="007E76CA">
                      <w:rPr>
                        <w:noProof/>
                        <w:webHidden/>
                      </w:rPr>
                      <w:fldChar w:fldCharType="end"/>
                    </w:r>
                  </w:hyperlink>
                </w:p>
                <w:p w14:paraId="57EF8847" w14:textId="243D13DC"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47633B">
                      <w:rPr>
                        <w:noProof/>
                        <w:webHidden/>
                      </w:rPr>
                      <w:t>8</w:t>
                    </w:r>
                  </w:hyperlink>
                </w:p>
                <w:p w14:paraId="5C7153C3" w14:textId="04F0FAF6"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BB3045">
                      <w:rPr>
                        <w:noProof/>
                        <w:webHidden/>
                      </w:rPr>
                      <w:t>29</w:t>
                    </w:r>
                    <w:r w:rsidRPr="007E76CA">
                      <w:rPr>
                        <w:noProof/>
                        <w:webHidden/>
                      </w:rPr>
                      <w:fldChar w:fldCharType="end"/>
                    </w:r>
                  </w:hyperlink>
                </w:p>
                <w:p w14:paraId="02A7588E" w14:textId="295A32DD"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BB3045">
                      <w:rPr>
                        <w:noProof/>
                        <w:webHidden/>
                      </w:rPr>
                      <w:t>30</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DF6A68"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05E0829E"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6D75F8">
        <w:rPr>
          <w:rFonts w:cstheme="minorHAnsi"/>
        </w:rPr>
        <w:t>6</w:t>
      </w:r>
      <w:r w:rsidRPr="007A352D">
        <w:rPr>
          <w:rFonts w:cstheme="minorHAnsi"/>
        </w:rPr>
        <w:t>-</w:t>
      </w:r>
      <w:r w:rsidR="009F495A">
        <w:rPr>
          <w:rFonts w:cstheme="minorHAnsi"/>
        </w:rPr>
        <w:t>2</w:t>
      </w:r>
      <w:r w:rsidR="006D75F8">
        <w:rPr>
          <w:rFonts w:cstheme="minorHAnsi"/>
        </w:rPr>
        <w:t>9</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186093ED" w:rsidR="00DA4E87" w:rsidRPr="0078746A" w:rsidRDefault="0078746A" w:rsidP="00866193">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78746A">
        <w:rPr>
          <w:rFonts w:cstheme="minorHAnsi"/>
          <w:color w:val="00B050"/>
        </w:rPr>
        <w:t xml:space="preserve">Atliekamas žaliasis pirkimas. </w:t>
      </w:r>
      <w:r w:rsidRPr="0078746A">
        <w:rPr>
          <w:rFonts w:ascii="Calibri" w:hAnsi="Calibri" w:cs="Calibri"/>
          <w:bCs/>
          <w:iCs/>
          <w:color w:val="00B050"/>
          <w:spacing w:val="-4"/>
        </w:rPr>
        <w:t xml:space="preserve">Perkamoms prekėms aplinkos apsaugos kriterijai, nurodyti </w:t>
      </w:r>
      <w:r w:rsidRPr="0078746A">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(toliau – Aprašas), 4.1 p., yra nepritaikomi dėl nesančios tokių prekių</w:t>
      </w:r>
      <w:r w:rsidRPr="0078746A">
        <w:rPr>
          <w:rFonts w:ascii="Calibri" w:hAnsi="Calibri" w:cs="Calibri"/>
          <w:bCs/>
          <w:iCs/>
          <w:color w:val="00B050"/>
          <w:spacing w:val="-4"/>
        </w:rPr>
        <w:t xml:space="preserve"> apimčių pasiūlos rinkoje, todėl perkančioji organizacija pagrindinės </w:t>
      </w:r>
      <w:r w:rsidRPr="0078746A">
        <w:rPr>
          <w:rFonts w:ascii="Calibri" w:eastAsia="Calibri" w:hAnsi="Calibri" w:cs="Calibri"/>
          <w:color w:val="00B050"/>
        </w:rPr>
        <w:t>sutarties specialiųjų sąlygų 13.1 p. savarankiškai nustatė aplinkosauginius reikalavimus, vadovaudamasi Aprašo 4.4.4 p</w:t>
      </w:r>
      <w:r w:rsidRPr="0078746A">
        <w:rPr>
          <w:rFonts w:cstheme="minorHAnsi"/>
          <w:color w:val="00B050"/>
        </w:rPr>
        <w:t xml:space="preserve">. </w:t>
      </w:r>
      <w:r w:rsidRPr="0078746A">
        <w:rPr>
          <w:rFonts w:ascii="Calibri" w:hAnsi="Calibri" w:cs="Calibri"/>
          <w:color w:val="00B050"/>
        </w:rPr>
        <w:t>Pagrindinės sutarties projekte nustatytos sankcijos už šių tiekėjos prisiimtų įsipareigojimų nesilaikymą.</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3F152584" w14:textId="0817EB4E" w:rsidR="00A9538E" w:rsidRPr="008644D9" w:rsidRDefault="00A9538E" w:rsidP="00A9538E">
      <w:pPr>
        <w:pStyle w:val="Sraopastraipa"/>
        <w:spacing w:after="0" w:line="240" w:lineRule="auto"/>
        <w:ind w:left="0" w:firstLine="567"/>
        <w:jc w:val="both"/>
      </w:pPr>
      <w:r>
        <w:rPr>
          <w:rFonts w:eastAsia="Arial" w:cstheme="minorHAnsi"/>
        </w:rPr>
        <w:t xml:space="preserve">1.8. </w:t>
      </w:r>
      <w:r w:rsidR="00DA4E87" w:rsidRPr="00BF0816">
        <w:rPr>
          <w:rFonts w:eastAsia="Arial" w:cstheme="minorHAnsi"/>
        </w:rPr>
        <w:t>Išankstinis skelbimas apie pirkimą nebuvo paskelbtas</w:t>
      </w:r>
      <w:bookmarkEnd w:id="9"/>
      <w:r w:rsidR="005B102C">
        <w:rPr>
          <w:rFonts w:ascii="Calibri" w:eastAsia="Arial" w:hAnsi="Calibri" w:cs="Calibri"/>
          <w:lang w:val="pt-BR"/>
        </w:rPr>
        <w:t>.</w:t>
      </w:r>
      <w:r>
        <w:rPr>
          <w:rFonts w:ascii="Calibri" w:eastAsia="Arial" w:hAnsi="Calibri" w:cs="Calibri"/>
          <w:lang w:val="pt-BR"/>
        </w:rPr>
        <w:t xml:space="preserve"> </w:t>
      </w:r>
      <w:r w:rsidRPr="007C5225">
        <w:t>Perkančioji organizacija vykdė rinkos konsultaciją</w:t>
      </w:r>
      <w:r>
        <w:t xml:space="preserve">, </w:t>
      </w:r>
      <w:r w:rsidRPr="007C5225">
        <w:t xml:space="preserve">susijusią su šiuo </w:t>
      </w:r>
      <w:r w:rsidRPr="00F90C74">
        <w:t xml:space="preserve">pirkimu (ID </w:t>
      </w:r>
      <w:r w:rsidRPr="00A9538E">
        <w:t>8756923</w:t>
      </w:r>
      <w:r w:rsidRPr="00F90C74">
        <w:t xml:space="preserve">). Informacija apie vykdytą rinkos konsultaciją skelbiama: </w:t>
      </w:r>
      <w:r>
        <w:t xml:space="preserve"> </w:t>
      </w:r>
      <w:r w:rsidRPr="00F90C74">
        <w:t xml:space="preserve">            </w:t>
      </w:r>
      <w:r w:rsidRPr="00A9538E">
        <w:t>https://viesiejipirkimai.lt/epps/pmc/viewPmc.do?resourceId=8756923</w:t>
      </w:r>
      <w:r>
        <w:t>.</w:t>
      </w:r>
    </w:p>
    <w:p w14:paraId="631D263B" w14:textId="653046C5"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1.</w:t>
      </w:r>
      <w:r w:rsidR="00A9538E">
        <w:rPr>
          <w:rFonts w:cstheme="minorHAnsi"/>
        </w:rPr>
        <w:t>9.</w:t>
      </w:r>
      <w:r w:rsidRPr="00BB0DC2">
        <w:rPr>
          <w:rFonts w:cstheme="minorHAnsi"/>
        </w:rPr>
        <w:t xml:space="preserve">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1F7AA062"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6D75F8">
        <w:rPr>
          <w:rFonts w:ascii="Calibri" w:hAnsi="Calibri" w:cs="Calibri"/>
        </w:rPr>
        <w:t>kiaulieną</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71C5868D"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Kauno miesto savivaldybės administracija (perkančioji organizacija), įgyvendindama Kauno miesto savivaldybės tarybos 2022 m. gegužės 24 d. sprendimu Nr. T-254 „Dėl teisės atlikti centrinės perkančiosios organizacijos funkcijas suteikimo Kauno miesto </w:t>
      </w:r>
      <w:r w:rsidRPr="007A0D53">
        <w:rPr>
          <w:rFonts w:ascii="Calibri" w:hAnsi="Calibri" w:cs="Calibri"/>
        </w:rPr>
        <w:t>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ED43B8">
        <w:rPr>
          <w:rFonts w:ascii="Calibri" w:hAnsi="Calibri" w:cs="Calibri"/>
        </w:rPr>
        <w:t>7</w:t>
      </w:r>
      <w:r w:rsidRPr="007A0D53">
        <w:rPr>
          <w:rFonts w:ascii="Calibri" w:hAnsi="Calibri" w:cs="Calibri"/>
        </w:rPr>
        <w:t xml:space="preserve">, kuris gali būti koreguojamas) sudarys pagrindines sutartis </w:t>
      </w:r>
      <w:r w:rsidRPr="0078746A">
        <w:rPr>
          <w:rFonts w:ascii="Calibri" w:hAnsi="Calibri" w:cs="Calibri"/>
        </w:rPr>
        <w:t xml:space="preserve">dėl prekių pirkimo, o taip pat ir dėl su pirkimo objektu susijusių prekių, priskiriamų tos pačios rūšies maisto prekių </w:t>
      </w:r>
      <w:r w:rsidRPr="006D75F8">
        <w:rPr>
          <w:rFonts w:ascii="Calibri" w:hAnsi="Calibri" w:cs="Calibri"/>
        </w:rPr>
        <w:t>grupei (t. y</w:t>
      </w:r>
      <w:r w:rsidR="0070311E" w:rsidRPr="006D75F8">
        <w:rPr>
          <w:rFonts w:ascii="Calibri" w:hAnsi="Calibri" w:cs="Calibri"/>
        </w:rPr>
        <w:t>.</w:t>
      </w:r>
      <w:r w:rsidR="0070311E" w:rsidRPr="006D75F8">
        <w:rPr>
          <w:rFonts w:eastAsia="Times New Roman" w:cstheme="minorHAnsi"/>
        </w:rPr>
        <w:t xml:space="preserve"> </w:t>
      </w:r>
      <w:r w:rsidR="006D75F8" w:rsidRPr="006D75F8">
        <w:rPr>
          <w:rFonts w:eastAsia="Times New Roman" w:cstheme="minorHAnsi"/>
        </w:rPr>
        <w:t xml:space="preserve">kiaulienos </w:t>
      </w:r>
      <w:proofErr w:type="spellStart"/>
      <w:r w:rsidR="006D75F8" w:rsidRPr="006D75F8">
        <w:rPr>
          <w:rFonts w:eastAsia="Times New Roman" w:cstheme="minorHAnsi"/>
        </w:rPr>
        <w:t>kotletinė</w:t>
      </w:r>
      <w:proofErr w:type="spellEnd"/>
      <w:r w:rsidR="006D75F8" w:rsidRPr="006D75F8">
        <w:rPr>
          <w:rFonts w:eastAsia="Times New Roman" w:cstheme="minorHAnsi"/>
        </w:rPr>
        <w:t xml:space="preserve"> (nuopjovos) ar kiaulienos kepenys, ar kiaulienos šonkauliai ir pan.</w:t>
      </w:r>
      <w:r w:rsidRPr="006D75F8">
        <w:rPr>
          <w:rFonts w:ascii="Calibri" w:eastAsia="Calibri" w:hAnsi="Calibri" w:cs="Calibri"/>
        </w:rPr>
        <w:t>,</w:t>
      </w:r>
      <w:r w:rsidRPr="006D75F8">
        <w:rPr>
          <w:rFonts w:ascii="Calibri" w:hAnsi="Calibri" w:cs="Calibri"/>
        </w:rPr>
        <w:t xml:space="preserve"> susiję su pirkimo objektu) (su pirkimo objektu susijusioms</w:t>
      </w:r>
      <w:r w:rsidRPr="0078746A">
        <w:rPr>
          <w:rFonts w:ascii="Calibri" w:hAnsi="Calibri" w:cs="Calibri"/>
        </w:rPr>
        <w:t xml:space="preserve"> prekėms įsigyti numatyta iki 10</w:t>
      </w:r>
      <w:r w:rsidRPr="007A0D53">
        <w:rPr>
          <w:rFonts w:ascii="Calibri" w:hAnsi="Calibri" w:cs="Calibri"/>
        </w:rPr>
        <w:t xml:space="preserve"> proc. pradinių pagrindinių sutarčių verčių suma</w:t>
      </w:r>
      <w:r w:rsidRPr="00F10523">
        <w:rPr>
          <w:rFonts w:ascii="Calibri" w:hAnsi="Calibri" w:cs="Calibri"/>
        </w:rPr>
        <w:t xml:space="preserve">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lastRenderedPageBreak/>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BB3045">
        <w:rPr>
          <w:rFonts w:ascii="Calibri" w:hAnsi="Calibri" w:cs="Calibri"/>
          <w:color w:val="00B050"/>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0A2080DA" w:rsidR="000117BD" w:rsidRPr="00AC4203" w:rsidRDefault="000117BD" w:rsidP="000117BD">
      <w:pPr>
        <w:spacing w:after="0" w:line="240" w:lineRule="atLeast"/>
        <w:ind w:firstLine="567"/>
        <w:jc w:val="both"/>
        <w:rPr>
          <w:rFonts w:cstheme="minorHAnsi"/>
          <w:color w:val="00B050"/>
        </w:rPr>
      </w:pPr>
      <w:r w:rsidRPr="00184D15">
        <w:rPr>
          <w:rFonts w:cstheme="minorHAnsi"/>
        </w:rPr>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w:t>
      </w:r>
      <w:r w:rsidR="007A0D53">
        <w:rPr>
          <w:rFonts w:ascii="Calibri" w:hAnsi="Calibri" w:cs="Calibri"/>
          <w:bCs/>
          <w:color w:val="00B050"/>
          <w:shd w:val="clear" w:color="auto" w:fill="FFFFFF"/>
        </w:rPr>
        <w:t>11</w:t>
      </w:r>
      <w:r w:rsidR="006D75F8">
        <w:rPr>
          <w:rFonts w:ascii="Calibri" w:hAnsi="Calibri" w:cs="Calibri"/>
          <w:bCs/>
          <w:color w:val="00B050"/>
          <w:shd w:val="clear" w:color="auto" w:fill="FFFFFF"/>
        </w:rPr>
        <w:t>30</w:t>
      </w:r>
      <w:r w:rsidR="007A0D53">
        <w:rPr>
          <w:rFonts w:ascii="Calibri" w:hAnsi="Calibri" w:cs="Calibri"/>
          <w:bCs/>
          <w:color w:val="00B050"/>
          <w:shd w:val="clear" w:color="auto" w:fill="FFFFFF"/>
        </w:rPr>
        <w:t>00-</w:t>
      </w:r>
      <w:r w:rsidR="006D75F8">
        <w:rPr>
          <w:rFonts w:ascii="Calibri" w:hAnsi="Calibri" w:cs="Calibri"/>
          <w:bCs/>
          <w:color w:val="00B050"/>
          <w:shd w:val="clear" w:color="auto" w:fill="FFFFFF"/>
        </w:rPr>
        <w:t>3</w:t>
      </w:r>
      <w:r w:rsidR="00CE6B63" w:rsidRPr="00AC4203">
        <w:rPr>
          <w:rFonts w:ascii="Calibri" w:hAnsi="Calibri" w:cs="Calibri"/>
          <w:bCs/>
          <w:color w:val="00B050"/>
          <w:shd w:val="clear" w:color="auto" w:fill="FFFFFF"/>
        </w:rPr>
        <w:t xml:space="preserve"> </w:t>
      </w:r>
      <w:r w:rsidR="006D75F8">
        <w:rPr>
          <w:rFonts w:ascii="Calibri" w:hAnsi="Calibri" w:cs="Calibri"/>
          <w:bCs/>
          <w:color w:val="00B050"/>
          <w:shd w:val="clear" w:color="auto" w:fill="FFFFFF"/>
        </w:rPr>
        <w:t>Kiauliena</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w:t>
      </w:r>
      <w:r w:rsidR="007259E8" w:rsidRPr="000C4F43">
        <w:rPr>
          <w:rFonts w:cstheme="minorHAnsi"/>
          <w:color w:val="00B050"/>
        </w:rPr>
        <w:t xml:space="preserve">specialiųjų pirkimo sąlygų </w:t>
      </w:r>
      <w:r w:rsidR="00007426" w:rsidRPr="000C4F43">
        <w:rPr>
          <w:rFonts w:cstheme="minorHAnsi"/>
          <w:color w:val="00B050"/>
        </w:rPr>
        <w:t xml:space="preserve">2, 7 ir </w:t>
      </w:r>
      <w:r w:rsidR="006D091C" w:rsidRPr="000C4F43">
        <w:rPr>
          <w:rFonts w:cstheme="minorHAnsi"/>
          <w:color w:val="00B050"/>
        </w:rPr>
        <w:t>8</w:t>
      </w:r>
      <w:r w:rsidR="007259E8" w:rsidRPr="000C4F43">
        <w:rPr>
          <w:rFonts w:cstheme="minorHAnsi"/>
          <w:color w:val="00B050"/>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41BEBBD7"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6D75F8">
        <w:rPr>
          <w:rFonts w:ascii="Calibri" w:hAnsi="Calibri" w:cs="Calibri"/>
        </w:rPr>
        <w:t>kiaulienos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Default="00482397" w:rsidP="00DF5EA0">
      <w:pPr>
        <w:pStyle w:val="Sraopastraipa"/>
        <w:spacing w:after="0" w:line="240" w:lineRule="auto"/>
        <w:ind w:left="567"/>
        <w:jc w:val="both"/>
        <w:rPr>
          <w:rFonts w:cstheme="minorHAnsi"/>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Default="00CE6B63" w:rsidP="00CE6B63">
      <w:pPr>
        <w:pStyle w:val="Sraopastraipa"/>
        <w:tabs>
          <w:tab w:val="left" w:pos="851"/>
        </w:tabs>
        <w:spacing w:after="0" w:line="240" w:lineRule="atLeast"/>
        <w:ind w:left="0" w:firstLine="567"/>
        <w:jc w:val="both"/>
        <w:rPr>
          <w:rFonts w:cstheme="minorHAnsi"/>
          <w:color w:val="00B050"/>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w:t>
      </w:r>
      <w:r w:rsidR="007A15EC" w:rsidRPr="00332DB2">
        <w:rPr>
          <w:color w:val="00B050"/>
        </w:rPr>
        <w:t>priede</w:t>
      </w:r>
      <w:r w:rsidR="00B24708" w:rsidRPr="00332DB2">
        <w:rPr>
          <w:color w:val="00B050"/>
        </w:rPr>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Default="00D24970" w:rsidP="00135FC6">
      <w:pPr>
        <w:pStyle w:val="Betarp"/>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6F5695CF" w14:textId="77777777" w:rsidR="0078746A" w:rsidRPr="00CE6B63" w:rsidRDefault="0078746A" w:rsidP="0078746A">
      <w:pPr>
        <w:pStyle w:val="Sraopastraipa"/>
        <w:numPr>
          <w:ilvl w:val="2"/>
          <w:numId w:val="8"/>
        </w:numPr>
        <w:tabs>
          <w:tab w:val="left" w:pos="0"/>
          <w:tab w:val="left" w:pos="1134"/>
        </w:tabs>
        <w:spacing w:after="0" w:line="240" w:lineRule="atLeast"/>
        <w:ind w:left="0" w:firstLine="567"/>
        <w:jc w:val="both"/>
        <w:rPr>
          <w:bCs/>
        </w:rPr>
      </w:pPr>
      <w:r w:rsidRPr="00F66A36">
        <w:t xml:space="preserve">techninė specifikacija, užpildyta pagal </w:t>
      </w:r>
      <w:r w:rsidRPr="00CE6B63">
        <w:rPr>
          <w:color w:val="00B050"/>
        </w:rPr>
        <w:t>specialiųjų pirkimo sąlygų 8 priedą</w:t>
      </w:r>
      <w:r w:rsidRPr="00332DB2">
        <w:rPr>
          <w:color w:val="00B050"/>
        </w:rPr>
        <w:t>,</w:t>
      </w:r>
      <w:r>
        <w:t xml:space="preserve"> </w:t>
      </w:r>
      <w:r w:rsidRPr="00CE6B63">
        <w:rPr>
          <w:rFonts w:ascii="Calibri" w:hAnsi="Calibri" w:cs="Calibri"/>
          <w:bCs/>
          <w:iCs/>
          <w:color w:val="000000"/>
        </w:rPr>
        <w:t>joje nurodant reikalaujamą informaciją</w:t>
      </w:r>
      <w:r>
        <w:rPr>
          <w:rFonts w:ascii="Calibri" w:hAnsi="Calibri" w:cs="Calibri"/>
          <w:bCs/>
          <w:iCs/>
          <w:color w:val="000000"/>
        </w:rPr>
        <w:t>.</w:t>
      </w:r>
    </w:p>
    <w:p w14:paraId="67BE1F82" w14:textId="77777777" w:rsidR="0078746A" w:rsidRPr="00CE6B63" w:rsidRDefault="0078746A" w:rsidP="0078746A">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lentelės </w:t>
      </w:r>
      <w:r w:rsidRPr="00CE6B63">
        <w:rPr>
          <w:rFonts w:ascii="Calibri" w:hAnsi="Calibri" w:cs="Calibri"/>
          <w:b/>
          <w:u w:val="single"/>
        </w:rPr>
        <w:t>3 ir 4 stulpeliuose, patvirtinančius dokumentus</w:t>
      </w:r>
      <w:r w:rsidRPr="00CE6B63">
        <w:rPr>
          <w:rFonts w:ascii="Calibri" w:hAnsi="Calibri" w:cs="Calibri"/>
          <w:iCs/>
          <w:color w:val="000000"/>
        </w:rPr>
        <w:t>.</w:t>
      </w:r>
    </w:p>
    <w:p w14:paraId="03CB9B11" w14:textId="77777777" w:rsidR="0078746A" w:rsidRPr="00CE6B63" w:rsidRDefault="0078746A" w:rsidP="0078746A">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b/>
        </w:rPr>
        <w:t>Įrodant siūlomų prekių atitiktį nustatytiems reikalavimams pateikiama</w:t>
      </w:r>
      <w:r w:rsidRPr="00CE6B63">
        <w:rPr>
          <w:rFonts w:ascii="Calibri" w:hAnsi="Calibri" w:cs="Calibri"/>
          <w:b/>
          <w:lang w:val="en-US"/>
        </w:rPr>
        <w:t>*</w:t>
      </w:r>
      <w:r w:rsidRPr="00CE6B63">
        <w:rPr>
          <w:rFonts w:ascii="Calibri" w:hAnsi="Calibri" w:cs="Calibri"/>
          <w:b/>
        </w:rPr>
        <w:t>:</w:t>
      </w:r>
    </w:p>
    <w:p w14:paraId="6796CDC2" w14:textId="1F6089A9" w:rsidR="0078746A" w:rsidRDefault="0078746A" w:rsidP="0078746A">
      <w:pPr>
        <w:overflowPunct w:val="0"/>
        <w:autoSpaceDE w:val="0"/>
        <w:autoSpaceDN w:val="0"/>
        <w:adjustRightInd w:val="0"/>
        <w:spacing w:after="0" w:line="240" w:lineRule="atLeast"/>
        <w:ind w:firstLine="567"/>
        <w:jc w:val="both"/>
        <w:rPr>
          <w:rFonts w:ascii="Calibri" w:eastAsia="Calibri" w:hAnsi="Calibri" w:cs="Calibri"/>
        </w:rPr>
      </w:pPr>
      <w:r w:rsidRPr="0093345F">
        <w:rPr>
          <w:rFonts w:ascii="Calibri" w:eastAsia="Calibri" w:hAnsi="Calibri" w:cs="Calibri"/>
        </w:rPr>
        <w:t>siūlomų prekių gamintojo*</w:t>
      </w:r>
      <w:r>
        <w:rPr>
          <w:rFonts w:ascii="Calibri" w:eastAsia="Calibri" w:hAnsi="Calibri" w:cs="Calibri"/>
        </w:rPr>
        <w:t>*</w:t>
      </w:r>
      <w:r w:rsidRPr="0093345F">
        <w:rPr>
          <w:rFonts w:ascii="Calibri" w:eastAsia="Calibri" w:hAnsi="Calibri" w:cs="Calibri"/>
        </w:rPr>
        <w:t xml:space="preserve"> katalogas </w:t>
      </w:r>
      <w:r w:rsidRPr="0093345F">
        <w:rPr>
          <w:rFonts w:ascii="Calibri" w:hAnsi="Calibri" w:cs="Calibri"/>
        </w:rPr>
        <w:t>ar kitas gamintojo leidinys</w:t>
      </w:r>
      <w:r w:rsidRPr="0093345F">
        <w:rPr>
          <w:rFonts w:ascii="Calibri" w:eastAsia="Calibri" w:hAnsi="Calibri" w:cs="Calibri"/>
        </w:rPr>
        <w:t xml:space="preserve"> ir (ar) momentinė ekrano kopija iš gamintojo*</w:t>
      </w:r>
      <w:r>
        <w:rPr>
          <w:rFonts w:ascii="Calibri" w:eastAsia="Calibri" w:hAnsi="Calibri" w:cs="Calibri"/>
        </w:rPr>
        <w:t>*</w:t>
      </w:r>
      <w:r w:rsidRPr="0093345F">
        <w:rPr>
          <w:rFonts w:ascii="Calibri" w:eastAsia="Calibri" w:hAnsi="Calibri" w:cs="Calibri"/>
        </w:rPr>
        <w:t xml:space="preserve"> tinklalapio, ir (ar) prekių etiketės ar pakuotės nuotrauka, jeigu joje yra atitiktį reikalavimams patvirtinanti informacija, ir (ar) gamintojo*</w:t>
      </w:r>
      <w:r>
        <w:rPr>
          <w:rFonts w:ascii="Calibri" w:eastAsia="Calibri" w:hAnsi="Calibri" w:cs="Calibri"/>
        </w:rPr>
        <w:t>*</w:t>
      </w:r>
      <w:r w:rsidRPr="0093345F">
        <w:rPr>
          <w:rFonts w:ascii="Calibri" w:eastAsia="Calibri" w:hAnsi="Calibri" w:cs="Calibri"/>
        </w:rPr>
        <w:t xml:space="preserve"> rašytinis patvirtinimas (deklaracija)</w:t>
      </w:r>
      <w:r>
        <w:rPr>
          <w:rFonts w:ascii="Calibri" w:eastAsia="Calibri" w:hAnsi="Calibri" w:cs="Calibri"/>
        </w:rPr>
        <w:t>.</w:t>
      </w:r>
    </w:p>
    <w:p w14:paraId="24A30ADA" w14:textId="01745969"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u w:val="single"/>
        </w:rPr>
      </w:pPr>
      <w:r w:rsidRPr="00CE6B63">
        <w:rPr>
          <w:rFonts w:ascii="Calibri" w:hAnsi="Calibri" w:cs="Calibri"/>
          <w:i/>
          <w:u w:val="single"/>
        </w:rPr>
        <w:t>Pastaba.</w:t>
      </w:r>
    </w:p>
    <w:p w14:paraId="1DE4040C" w14:textId="77777777" w:rsidR="0078746A" w:rsidRPr="00CE6B63" w:rsidRDefault="0078746A" w:rsidP="0078746A">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reikalavimams patvirtinančių dokumentų pateikti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F7BF256"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10CAD00"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13"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3E55B816"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14"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7983EAB9" w14:textId="77777777" w:rsidR="0078746A" w:rsidRPr="00CE6B63" w:rsidRDefault="0078746A" w:rsidP="0078746A">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4D0A707" w14:textId="77777777" w:rsidR="0078746A" w:rsidRPr="00F66A36" w:rsidRDefault="0078746A" w:rsidP="0078746A">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332DB2">
        <w:rPr>
          <w:rFonts w:cstheme="minorHAnsi"/>
          <w:color w:val="00B050"/>
        </w:rPr>
        <w:t>.</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3250113B"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 xml:space="preserve">irkime dalyvauja </w:t>
      </w:r>
      <w:r w:rsidR="006D75F8">
        <w:t>tiekėjų</w:t>
      </w:r>
      <w:r w:rsidRPr="007962D0">
        <w:t xml:space="preserve">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54882301"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lastRenderedPageBreak/>
        <w:t xml:space="preserve">pasiūlymo galiojimą užtikrinantis dokumentas ir įgaliojimas jį pasirašyti, jei dokumentas išduotas ne </w:t>
      </w:r>
      <w:r w:rsidRPr="00BD35A5">
        <w:rPr>
          <w:rFonts w:cstheme="minorHAnsi"/>
        </w:rPr>
        <w:t>garanto (laiduotojo) vadovo;</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2222DB81" w:rsidR="000127E6" w:rsidRPr="007962D0" w:rsidRDefault="00C611EA" w:rsidP="00217EAA">
      <w:pPr>
        <w:spacing w:after="0" w:line="240" w:lineRule="auto"/>
        <w:ind w:firstLine="567"/>
        <w:jc w:val="both"/>
      </w:pPr>
      <w:r w:rsidRPr="007962D0">
        <w:t xml:space="preserve">6.3. </w:t>
      </w:r>
      <w:r w:rsidR="002741F5" w:rsidRPr="007962D0">
        <w:t xml:space="preserve">Pasiūlymas turi būti parengtas lietuvių </w:t>
      </w:r>
      <w:r w:rsidR="007005A4">
        <w:t>ir (</w:t>
      </w:r>
      <w:r w:rsidR="002741F5" w:rsidRPr="007962D0">
        <w:t>ar</w:t>
      </w:r>
      <w:r w:rsidR="007005A4">
        <w:t>)</w:t>
      </w:r>
      <w:r w:rsidR="002741F5" w:rsidRPr="007962D0">
        <w:t xml:space="preserve">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2ED1D9AF" w:rsidR="00EA084C"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6D75F8">
        <w:rPr>
          <w:rFonts w:ascii="Calibri" w:hAnsi="Calibri" w:cs="Calibri"/>
          <w:b/>
          <w:color w:val="00B050"/>
          <w:u w:val="single"/>
        </w:rPr>
        <w:t>434 543,15</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18AACCDB"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6D75F8">
        <w:rPr>
          <w:rFonts w:cstheme="minorHAnsi"/>
          <w:color w:val="00B050"/>
        </w:rPr>
        <w:t>7</w:t>
      </w:r>
      <w:r w:rsidRPr="00AF1F02">
        <w:rPr>
          <w:rFonts w:cstheme="minorHAnsi"/>
          <w:color w:val="00B050"/>
        </w:rPr>
        <w:t xml:space="preserve"> 000 Eur suma</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1AC56F9E" w:rsidR="00217EAA" w:rsidRPr="00DD578E" w:rsidRDefault="00DD578E" w:rsidP="00217EAA">
      <w:pPr>
        <w:spacing w:after="0" w:line="240" w:lineRule="atLeast"/>
        <w:ind w:firstLine="567"/>
        <w:jc w:val="both"/>
        <w:rPr>
          <w:rFonts w:cstheme="minorHAnsi"/>
          <w:iCs/>
          <w:color w:val="EE0000"/>
          <w:u w:val="single"/>
        </w:rPr>
      </w:pPr>
      <w:r w:rsidRPr="00DD578E">
        <w:rPr>
          <w:rFonts w:ascii="Calibri" w:hAnsi="Calibri" w:cs="Calibri"/>
          <w:color w:val="EE0000"/>
          <w:u w:val="single"/>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78746A">
        <w:rPr>
          <w:rFonts w:cstheme="minorHAnsi"/>
          <w:bCs/>
          <w:iCs/>
          <w:color w:val="00B050"/>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12A483B0"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lastRenderedPageBreak/>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26F0697C" w:rsidR="00DA5D4B" w:rsidRDefault="0037267A" w:rsidP="0050593C">
      <w:pPr>
        <w:pStyle w:val="Betarp"/>
        <w:ind w:firstLine="567"/>
        <w:jc w:val="both"/>
        <w:rPr>
          <w:rStyle w:val="cf01"/>
          <w:rFonts w:asciiTheme="minorHAnsi" w:hAnsiTheme="minorHAnsi" w:cstheme="minorHAnsi"/>
          <w:color w:val="00B050"/>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61BA0011"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700B7A42"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332DB2">
        <w:rPr>
          <w:rFonts w:eastAsiaTheme="minorHAnsi" w:cstheme="minorHAnsi"/>
          <w:bCs/>
          <w:iCs/>
          <w:color w:val="00B050"/>
        </w:rPr>
        <w:t>.</w:t>
      </w:r>
    </w:p>
    <w:p w14:paraId="071AA192" w14:textId="67887180" w:rsidR="00B047F2" w:rsidRDefault="00B047F2" w:rsidP="0096343E">
      <w:pPr>
        <w:pStyle w:val="Sraopastraipa"/>
        <w:spacing w:after="0" w:line="240" w:lineRule="auto"/>
        <w:ind w:left="0" w:firstLine="567"/>
        <w:jc w:val="both"/>
        <w:rPr>
          <w:rFonts w:ascii="Calibri" w:hAnsi="Calibri" w:cs="Calibri"/>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29EF25B" w14:textId="77777777" w:rsidR="00DD578E" w:rsidRDefault="00DD578E" w:rsidP="0096343E">
      <w:pPr>
        <w:pStyle w:val="Sraopastraipa"/>
        <w:spacing w:after="0" w:line="240" w:lineRule="auto"/>
        <w:ind w:left="0" w:firstLine="567"/>
        <w:jc w:val="both"/>
        <w:rPr>
          <w:rFonts w:ascii="Calibri" w:hAnsi="Calibri" w:cs="Calibri"/>
        </w:rPr>
      </w:pP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129C2277" w:rsidR="000A4F09" w:rsidRPr="0084737F" w:rsidRDefault="000C4F43" w:rsidP="006259ED">
      <w:pPr>
        <w:spacing w:after="0" w:line="240" w:lineRule="auto"/>
        <w:ind w:left="567"/>
        <w:jc w:val="both"/>
        <w:rPr>
          <w:rFonts w:eastAsia="Times New Roman" w:cstheme="minorHAnsi"/>
          <w:sz w:val="22"/>
          <w:szCs w:val="22"/>
        </w:rPr>
      </w:pPr>
      <w:r>
        <w:rPr>
          <w:rFonts w:eastAsia="Times New Roman" w:cstheme="minorHAnsi"/>
          <w:sz w:val="22"/>
          <w:szCs w:val="22"/>
        </w:rPr>
        <w:t>v</w:t>
      </w:r>
      <w:r w:rsidR="000A4F09" w:rsidRPr="0084737F">
        <w:rPr>
          <w:rFonts w:eastAsia="Times New Roman" w:cstheme="minorHAnsi"/>
          <w:sz w:val="22"/>
          <w:szCs w:val="22"/>
        </w:rPr>
        <w:t>edėj</w:t>
      </w:r>
      <w:r>
        <w:rPr>
          <w:rFonts w:eastAsia="Times New Roman" w:cstheme="minorHAnsi"/>
          <w:sz w:val="22"/>
          <w:szCs w:val="22"/>
        </w:rPr>
        <w:t>o pavaduotoja</w:t>
      </w:r>
      <w:r w:rsidR="000A4F09" w:rsidRPr="0084737F">
        <w:rPr>
          <w:rFonts w:eastAsia="Times New Roman" w:cstheme="minorHAnsi"/>
          <w:sz w:val="22"/>
          <w:szCs w:val="22"/>
        </w:rPr>
        <w:t xml:space="preserve">    </w:t>
      </w:r>
      <w:r w:rsidR="000A4F09">
        <w:rPr>
          <w:rFonts w:eastAsia="Times New Roman" w:cstheme="minorHAnsi"/>
          <w:sz w:val="22"/>
          <w:szCs w:val="22"/>
        </w:rPr>
        <w:t xml:space="preserve"> </w:t>
      </w:r>
      <w:r w:rsidR="000A4F09" w:rsidRPr="0084737F">
        <w:rPr>
          <w:rFonts w:eastAsia="Times New Roman" w:cstheme="minorHAnsi"/>
          <w:sz w:val="22"/>
          <w:szCs w:val="22"/>
        </w:rPr>
        <w:t xml:space="preserve">                                                                                                     </w:t>
      </w:r>
      <w:r>
        <w:rPr>
          <w:rFonts w:eastAsia="Times New Roman" w:cstheme="minorHAnsi"/>
          <w:sz w:val="22"/>
          <w:szCs w:val="22"/>
        </w:rPr>
        <w:t xml:space="preserve"> Jolanta Vasiliauskienė</w:t>
      </w:r>
      <w:r w:rsidR="000A4F09" w:rsidRPr="0084737F">
        <w:rPr>
          <w:rFonts w:eastAsia="Times New Roman" w:cstheme="minorHAnsi"/>
          <w:sz w:val="22"/>
          <w:szCs w:val="22"/>
        </w:rPr>
        <w:t xml:space="preserve">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4CB98043"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6D75F8">
        <w:rPr>
          <w:rFonts w:ascii="Calibri" w:hAnsi="Calibri" w:cs="Calibri"/>
          <w:b/>
          <w:bCs/>
        </w:rPr>
        <w:t>KIAULIENOS</w:t>
      </w:r>
      <w:r w:rsidR="006259ED" w:rsidRPr="006259ED">
        <w:rPr>
          <w:rFonts w:ascii="Calibri" w:hAnsi="Calibri" w:cs="Calibri"/>
          <w:b/>
          <w:bCs/>
        </w:rPr>
        <w:t xml:space="preserve">) </w:t>
      </w:r>
      <w:r w:rsidR="0026218E">
        <w:rPr>
          <w:rFonts w:ascii="Calibri" w:hAnsi="Calibri" w:cs="Calibri"/>
          <w:b/>
          <w:bCs/>
        </w:rPr>
        <w:t xml:space="preserve">CENTRALIZUOTO </w:t>
      </w:r>
      <w:r w:rsidR="006259ED">
        <w:rPr>
          <w:rFonts w:ascii="Calibri" w:hAnsi="Calibri" w:cs="Calibri"/>
          <w:b/>
          <w:bCs/>
        </w:rPr>
        <w:t>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385877D8" w:rsidR="00770FDD" w:rsidRDefault="000963BE" w:rsidP="00770FDD">
      <w:pPr>
        <w:pStyle w:val="Betarp"/>
        <w:ind w:firstLine="993"/>
        <w:jc w:val="both"/>
        <w:rPr>
          <w:rFonts w:cstheme="minorHAnsi"/>
        </w:rPr>
      </w:pPr>
      <w:r w:rsidRPr="003107CC">
        <w:rPr>
          <w:rFonts w:cstheme="minorHAnsi"/>
          <w:b/>
        </w:rPr>
        <w:t xml:space="preserve">Tuo atveju, jeigu pirkimo procedūroje dalyvauja jungtinės veiklos sutarties pagrindu </w:t>
      </w:r>
      <w:r w:rsidR="006D75F8">
        <w:rPr>
          <w:rFonts w:cstheme="minorHAnsi"/>
          <w:b/>
        </w:rPr>
        <w:t>tiekėjų</w:t>
      </w:r>
      <w:r w:rsidRPr="003107CC">
        <w:rPr>
          <w:rFonts w:cstheme="minorHAnsi"/>
          <w:b/>
        </w:rPr>
        <w:t xml:space="preserve">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7"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8"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9"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1"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4"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25"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r w:rsidR="006D75F8" w:rsidRPr="003107CC" w14:paraId="6EAF530F" w14:textId="77777777" w:rsidTr="003A6B4A">
        <w:tc>
          <w:tcPr>
            <w:tcW w:w="3279" w:type="dxa"/>
            <w:tcMar>
              <w:top w:w="0" w:type="dxa"/>
              <w:left w:w="108" w:type="dxa"/>
              <w:bottom w:w="0" w:type="dxa"/>
              <w:right w:w="108" w:type="dxa"/>
            </w:tcMar>
          </w:tcPr>
          <w:p w14:paraId="64C42461" w14:textId="2D72DBF2" w:rsidR="006D75F8" w:rsidRPr="006D75F8" w:rsidRDefault="006D75F8" w:rsidP="006D75F8">
            <w:pPr>
              <w:spacing w:line="240" w:lineRule="auto"/>
              <w:jc w:val="both"/>
              <w:rPr>
                <w:rFonts w:cstheme="minorHAnsi"/>
                <w:b/>
              </w:rPr>
            </w:pPr>
            <w:r w:rsidRPr="006D75F8">
              <w:rPr>
                <w:b/>
                <w:bCs/>
              </w:rPr>
              <w:t>1.16.</w:t>
            </w:r>
            <w:r w:rsidRPr="006D75F8">
              <w:t xml:space="preserve"> Tiekėjas yra įsteigtas arba dalyvauja pirkime vietoj kito asmens, siekiant išvengti VPĮ 46 straipsnio 4 ir 6 dalyse nurodytų pašalinimo pagrindų taikymo.</w:t>
            </w:r>
          </w:p>
        </w:tc>
        <w:tc>
          <w:tcPr>
            <w:tcW w:w="1375" w:type="dxa"/>
            <w:tcMar>
              <w:top w:w="0" w:type="dxa"/>
              <w:left w:w="108" w:type="dxa"/>
              <w:bottom w:w="0" w:type="dxa"/>
              <w:right w:w="108" w:type="dxa"/>
            </w:tcMar>
          </w:tcPr>
          <w:p w14:paraId="2A6CA03E" w14:textId="77777777" w:rsidR="006D75F8" w:rsidRPr="006D75F8" w:rsidRDefault="006D75F8" w:rsidP="006D75F8">
            <w:pPr>
              <w:spacing w:after="0" w:line="240" w:lineRule="auto"/>
              <w:rPr>
                <w:rFonts w:ascii="Calibri" w:hAnsi="Calibri" w:cs="Calibri"/>
                <w:b/>
                <w:bCs/>
                <w:lang w:eastAsia="en-US"/>
              </w:rPr>
            </w:pPr>
            <w:r w:rsidRPr="006D75F8">
              <w:rPr>
                <w:rFonts w:ascii="Calibri" w:hAnsi="Calibri" w:cs="Calibri"/>
                <w:b/>
                <w:bCs/>
                <w:lang w:eastAsia="en-US"/>
              </w:rPr>
              <w:t>VPĮ 46 straipsnio 7 dalis</w:t>
            </w:r>
          </w:p>
          <w:p w14:paraId="244C2F62" w14:textId="77777777" w:rsidR="006D75F8" w:rsidRPr="006D75F8" w:rsidRDefault="006D75F8" w:rsidP="006D75F8">
            <w:pPr>
              <w:spacing w:after="0" w:line="240" w:lineRule="auto"/>
              <w:rPr>
                <w:rFonts w:ascii="Calibri" w:hAnsi="Calibri" w:cs="Calibri"/>
                <w:b/>
                <w:bCs/>
                <w:lang w:eastAsia="en-US"/>
              </w:rPr>
            </w:pPr>
          </w:p>
          <w:p w14:paraId="53B478CD" w14:textId="19C299AC" w:rsidR="006D75F8" w:rsidRPr="006D75F8" w:rsidRDefault="006D75F8" w:rsidP="006D75F8">
            <w:pPr>
              <w:spacing w:line="240" w:lineRule="auto"/>
              <w:ind w:left="37"/>
              <w:rPr>
                <w:rFonts w:eastAsia="Yu Mincho" w:cstheme="minorHAnsi"/>
                <w:b/>
                <w:bCs/>
              </w:rPr>
            </w:pPr>
            <w:r w:rsidRPr="006D75F8">
              <w:rPr>
                <w:rFonts w:ascii="Calibri" w:hAnsi="Calibri" w:cs="Calibri"/>
                <w:lang w:eastAsia="en-US"/>
              </w:rPr>
              <w:t>EBVPD III dalies D3 punktas</w:t>
            </w:r>
          </w:p>
        </w:tc>
        <w:tc>
          <w:tcPr>
            <w:tcW w:w="5265" w:type="dxa"/>
            <w:tcMar>
              <w:top w:w="0" w:type="dxa"/>
              <w:left w:w="108" w:type="dxa"/>
              <w:bottom w:w="0" w:type="dxa"/>
              <w:right w:w="108" w:type="dxa"/>
            </w:tcMar>
          </w:tcPr>
          <w:p w14:paraId="598E1182" w14:textId="77777777" w:rsidR="006D75F8" w:rsidRPr="006D75F8" w:rsidRDefault="006D75F8" w:rsidP="006D75F8">
            <w:pPr>
              <w:spacing w:line="240" w:lineRule="auto"/>
              <w:jc w:val="both"/>
            </w:pPr>
            <w:r w:rsidRPr="006D75F8">
              <w:rPr>
                <w:rFonts w:ascii="Calibri" w:hAnsi="Calibri" w:cs="Calibri"/>
                <w:lang w:eastAsia="en-US"/>
              </w:rPr>
              <w:t xml:space="preserve">Iš Lietuvoje įsteigtų subjektų įrodančių dokumentų nereikalaujama. </w:t>
            </w:r>
            <w:r w:rsidRPr="006D75F8">
              <w:t>Užtenka pateikto EBVPD.</w:t>
            </w:r>
          </w:p>
          <w:p w14:paraId="4D8B28F6" w14:textId="77777777" w:rsidR="006D75F8" w:rsidRPr="006D75F8" w:rsidRDefault="006D75F8" w:rsidP="006D75F8">
            <w:pPr>
              <w:spacing w:line="240" w:lineRule="auto"/>
              <w:jc w:val="both"/>
              <w:rPr>
                <w:rFonts w:cstheme="minorHAnsi"/>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5E96091C"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001462D1">
        <w:rPr>
          <w:rFonts w:cstheme="minorHAnsi"/>
          <w:b/>
        </w:rPr>
        <w:t xml:space="preserve">pirkimo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55"/>
        <w:gridCol w:w="3487"/>
        <w:gridCol w:w="5376"/>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65EAE25" w14:textId="59F485C2"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 xml:space="preserve">Tiekėjas turi turėti teisę verstis veikla, reikalinga pirkimo sutarčiai vykdyti, </w:t>
            </w:r>
            <w:r w:rsidRPr="00E82A78">
              <w:rPr>
                <w:rFonts w:asciiTheme="minorHAnsi" w:hAnsiTheme="minorHAnsi" w:cstheme="minorHAnsi"/>
                <w:color w:val="000000"/>
                <w:sz w:val="21"/>
                <w:szCs w:val="21"/>
              </w:rPr>
              <w:t>t.</w:t>
            </w:r>
            <w:r w:rsidR="000C4F43">
              <w:rPr>
                <w:rFonts w:asciiTheme="minorHAnsi" w:hAnsiTheme="minorHAnsi" w:cstheme="minorHAnsi"/>
                <w:color w:val="000000"/>
                <w:sz w:val="21"/>
                <w:szCs w:val="21"/>
              </w:rPr>
              <w:t> </w:t>
            </w:r>
            <w:r w:rsidRPr="00E82A78">
              <w:rPr>
                <w:rFonts w:asciiTheme="minorHAnsi" w:hAnsiTheme="minorHAnsi" w:cstheme="minorHAnsi"/>
                <w:color w:val="000000"/>
                <w:sz w:val="21"/>
                <w:szCs w:val="21"/>
              </w:rPr>
              <w:t xml:space="preserve">y., tiekėjas pasiūlymų pateikimo termino pabaigos dieną turi turėti teisę vykdyti </w:t>
            </w:r>
            <w:r w:rsidRPr="0065753E">
              <w:rPr>
                <w:rFonts w:asciiTheme="minorHAnsi" w:hAnsiTheme="minorHAnsi" w:cstheme="minorHAnsi"/>
                <w:color w:val="000000"/>
                <w:sz w:val="21"/>
                <w:szCs w:val="21"/>
                <w:u w:val="single"/>
              </w:rPr>
              <w:t>maisto tvarkymo veiklą</w:t>
            </w:r>
            <w:r w:rsidRPr="00E82A78">
              <w:rPr>
                <w:rFonts w:asciiTheme="minorHAnsi" w:hAnsiTheme="minorHAnsi" w:cstheme="minorHAnsi"/>
                <w:color w:val="000000"/>
                <w:sz w:val="21"/>
                <w:szCs w:val="21"/>
              </w:rPr>
              <w:t xml:space="preserve"> (teisinis pagrindas: Lietuvos Respublikos maisto įstatymo 4</w:t>
            </w:r>
            <w:r w:rsidRPr="00E82A78">
              <w:rPr>
                <w:rFonts w:asciiTheme="minorHAnsi" w:hAnsiTheme="minorHAnsi" w:cstheme="minorHAnsi"/>
                <w:color w:val="000000"/>
                <w:sz w:val="21"/>
                <w:szCs w:val="21"/>
                <w:vertAlign w:val="superscript"/>
              </w:rPr>
              <w:t>1</w:t>
            </w:r>
            <w:r w:rsidRPr="00E82A78">
              <w:rPr>
                <w:rFonts w:asciiTheme="minorHAnsi" w:hAnsiTheme="minorHAnsi" w:cstheme="minorHAnsi"/>
                <w:color w:val="000000"/>
                <w:sz w:val="21"/>
                <w:szCs w:val="21"/>
              </w:rPr>
              <w:t xml:space="preserve"> ir 4</w:t>
            </w:r>
            <w:r w:rsidRPr="00E82A78">
              <w:rPr>
                <w:rFonts w:asciiTheme="minorHAnsi" w:hAnsiTheme="minorHAnsi" w:cstheme="minorHAnsi"/>
                <w:color w:val="000000"/>
                <w:sz w:val="21"/>
                <w:szCs w:val="21"/>
                <w:vertAlign w:val="superscript"/>
              </w:rPr>
              <w:t xml:space="preserve">2 </w:t>
            </w:r>
            <w:r w:rsidRPr="00E82A78">
              <w:rPr>
                <w:rFonts w:asciiTheme="minorHAnsi" w:hAnsiTheme="minorHAnsi" w:cstheme="minorHAnsi"/>
                <w:color w:val="000000"/>
                <w:sz w:val="21"/>
                <w:szCs w:val="21"/>
              </w:rPr>
              <w:t>straipsniai).</w:t>
            </w:r>
          </w:p>
          <w:p w14:paraId="7F9C2CD9" w14:textId="14BC4171"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p>
        </w:tc>
        <w:tc>
          <w:tcPr>
            <w:tcW w:w="2716" w:type="pct"/>
            <w:tcBorders>
              <w:top w:val="single" w:sz="4" w:space="0" w:color="auto"/>
              <w:left w:val="single" w:sz="4" w:space="0" w:color="auto"/>
              <w:bottom w:val="single" w:sz="4" w:space="0" w:color="auto"/>
              <w:right w:val="single" w:sz="4" w:space="0" w:color="auto"/>
            </w:tcBorders>
          </w:tcPr>
          <w:p w14:paraId="38F572A5" w14:textId="77777777" w:rsidR="00E82A78" w:rsidRPr="00E82A78" w:rsidRDefault="00E82A78" w:rsidP="00E82A78">
            <w:pPr>
              <w:spacing w:line="240" w:lineRule="atLeast"/>
              <w:jc w:val="both"/>
              <w:rPr>
                <w:rFonts w:asciiTheme="minorHAnsi" w:hAnsiTheme="minorHAnsi" w:cstheme="minorHAnsi"/>
                <w:sz w:val="21"/>
                <w:szCs w:val="21"/>
              </w:rPr>
            </w:pPr>
            <w:r w:rsidRPr="00E82A78">
              <w:rPr>
                <w:rFonts w:asciiTheme="minorHAnsi" w:hAnsiTheme="minorHAnsi" w:cstheme="minorHAnsi"/>
                <w:b/>
                <w:bCs/>
                <w:sz w:val="21"/>
                <w:szCs w:val="21"/>
              </w:rPr>
              <w:t>Pateikiama</w:t>
            </w:r>
            <w:r w:rsidRPr="00E82A78">
              <w:rPr>
                <w:rFonts w:asciiTheme="minorHAnsi" w:hAnsiTheme="minorHAnsi" w:cstheme="minorHAnsi"/>
                <w:sz w:val="21"/>
                <w:szCs w:val="21"/>
              </w:rPr>
              <w:t>:</w:t>
            </w:r>
          </w:p>
          <w:p w14:paraId="091901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1) Maisto tvarkymo subjekto patvirtinimo pažymėjimas</w:t>
            </w:r>
          </w:p>
          <w:p w14:paraId="1F4BC97E" w14:textId="77777777" w:rsidR="00E82A78" w:rsidRPr="00E82A78" w:rsidRDefault="00E82A78" w:rsidP="00E82A78">
            <w:pPr>
              <w:tabs>
                <w:tab w:val="center" w:pos="4819"/>
                <w:tab w:val="right" w:pos="9638"/>
              </w:tabs>
              <w:spacing w:line="240" w:lineRule="atLeast"/>
              <w:jc w:val="both"/>
              <w:rPr>
                <w:rFonts w:asciiTheme="minorHAnsi" w:hAnsiTheme="minorHAnsi" w:cstheme="minorHAnsi"/>
                <w:i/>
                <w:sz w:val="21"/>
                <w:szCs w:val="21"/>
              </w:rPr>
            </w:pPr>
            <w:r w:rsidRPr="00E82A78">
              <w:rPr>
                <w:rFonts w:asciiTheme="minorHAnsi" w:hAnsiTheme="minorHAnsi" w:cstheme="minorHAnsi"/>
                <w:i/>
                <w:sz w:val="21"/>
                <w:szCs w:val="21"/>
              </w:rPr>
              <w:t>arba</w:t>
            </w:r>
          </w:p>
          <w:p w14:paraId="397D9D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2) G</w:t>
            </w:r>
            <w:r w:rsidRPr="00E82A78">
              <w:rPr>
                <w:rFonts w:asciiTheme="minorHAnsi" w:hAnsiTheme="minorHAnsi" w:cstheme="minorHAnsi"/>
                <w:color w:val="000000"/>
                <w:sz w:val="21"/>
                <w:szCs w:val="21"/>
              </w:rPr>
              <w:t>yvūninio maisto tvarkymo subjekto veterinarinis patvirtinimas.</w:t>
            </w:r>
          </w:p>
          <w:p w14:paraId="23009602" w14:textId="77777777" w:rsidR="00E82A78" w:rsidRPr="00E82A78" w:rsidRDefault="00E82A78" w:rsidP="00E82A78">
            <w:pPr>
              <w:spacing w:before="120"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Dokumento pateikti nereikalaujama, jei jis prieinamas viename iš žemiau nurodytų registrų:</w:t>
            </w:r>
          </w:p>
          <w:p w14:paraId="6887A0F8" w14:textId="77777777" w:rsidR="00E82A78" w:rsidRPr="00E82A78" w:rsidRDefault="00E82A78" w:rsidP="00E82A78">
            <w:pPr>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 </w:t>
            </w:r>
            <w:hyperlink r:id="rId28" w:history="1">
              <w:r w:rsidRPr="00E82A78">
                <w:rPr>
                  <w:rFonts w:asciiTheme="minorHAnsi" w:hAnsiTheme="minorHAnsi" w:cstheme="minorHAnsi"/>
                  <w:color w:val="000000"/>
                  <w:sz w:val="21"/>
                  <w:szCs w:val="21"/>
                  <w:u w:val="single"/>
                </w:rPr>
                <w:t>https://vmvt.lt/opendata/mtsr/</w:t>
              </w:r>
            </w:hyperlink>
            <w:r w:rsidRPr="00E82A78">
              <w:rPr>
                <w:rFonts w:asciiTheme="minorHAnsi" w:hAnsiTheme="minorHAnsi" w:cstheme="minorHAnsi"/>
                <w:color w:val="000000"/>
                <w:sz w:val="21"/>
                <w:szCs w:val="21"/>
              </w:rPr>
              <w:t> </w:t>
            </w:r>
          </w:p>
          <w:p w14:paraId="3637268E" w14:textId="77777777" w:rsidR="00E82A78" w:rsidRPr="00E82A78" w:rsidRDefault="00E82A78" w:rsidP="00E82A78">
            <w:pPr>
              <w:spacing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2) </w:t>
            </w:r>
            <w:hyperlink r:id="rId29" w:history="1">
              <w:r w:rsidRPr="00E82A78">
                <w:rPr>
                  <w:rFonts w:asciiTheme="minorHAnsi" w:hAnsiTheme="minorHAnsi" w:cstheme="minorHAnsi"/>
                  <w:color w:val="000000"/>
                  <w:sz w:val="21"/>
                  <w:szCs w:val="21"/>
                  <w:u w:val="single"/>
                </w:rPr>
                <w:t>http://vetlt1.vet.lt/vepras/</w:t>
              </w:r>
            </w:hyperlink>
          </w:p>
          <w:p w14:paraId="0E38E2FF" w14:textId="77777777" w:rsidR="00E82A78" w:rsidRPr="00E82A78" w:rsidRDefault="00E82A78" w:rsidP="0065753E">
            <w:pPr>
              <w:tabs>
                <w:tab w:val="left" w:pos="709"/>
              </w:tabs>
              <w:spacing w:before="120" w:line="240" w:lineRule="atLeast"/>
              <w:ind w:right="11"/>
              <w:jc w:val="both"/>
              <w:rPr>
                <w:rFonts w:asciiTheme="minorHAnsi" w:hAnsiTheme="minorHAnsi" w:cstheme="minorHAnsi"/>
                <w:sz w:val="21"/>
                <w:szCs w:val="21"/>
              </w:rPr>
            </w:pPr>
            <w:r w:rsidRPr="00E82A78">
              <w:rPr>
                <w:rFonts w:asciiTheme="minorHAnsi" w:hAnsiTheme="minorHAnsi" w:cstheme="minorHAnsi"/>
                <w:i/>
                <w:sz w:val="21"/>
                <w:szCs w:val="21"/>
              </w:rPr>
              <w:t>Esant aplinkybėms, dėl kurių perkančioji organizacija negali pati</w:t>
            </w:r>
            <w:r w:rsidRPr="00E82A78">
              <w:rPr>
                <w:rFonts w:asciiTheme="minorHAnsi" w:hAnsiTheme="minorHAnsi" w:cstheme="minorHAnsi"/>
                <w:i/>
                <w:sz w:val="21"/>
                <w:szCs w:val="21"/>
                <w:shd w:val="clear" w:color="auto" w:fill="FFFFFF"/>
              </w:rPr>
              <w:t xml:space="preserve"> pasitikrinti reikiamų duomenų (pvz., </w:t>
            </w:r>
            <w:r w:rsidRPr="00E82A78">
              <w:rPr>
                <w:rFonts w:asciiTheme="minorHAnsi" w:hAnsiTheme="minorHAnsi" w:cstheme="minorHAnsi"/>
                <w:i/>
                <w:sz w:val="21"/>
                <w:szCs w:val="21"/>
              </w:rPr>
              <w:t>esant techniniams trikdžiams ar pan.), perkančioji organizacija turi teisę kreiptis į tiekėją dėl dokumento, įrodančio tiekėjo teisę vykdyti maisto tvarkymo veiklą, susijusią su pirkimo objektu, pateikimo</w:t>
            </w:r>
            <w:r w:rsidRPr="00E82A78">
              <w:rPr>
                <w:rFonts w:asciiTheme="minorHAnsi" w:hAnsiTheme="minorHAnsi" w:cstheme="minorHAnsi"/>
                <w:i/>
                <w:iCs/>
                <w:sz w:val="21"/>
                <w:szCs w:val="21"/>
              </w:rPr>
              <w:t>.</w:t>
            </w:r>
          </w:p>
          <w:p w14:paraId="3768FFFE" w14:textId="77777777" w:rsidR="00E82A78" w:rsidRPr="00E82A78" w:rsidRDefault="00E82A78" w:rsidP="00E82A78">
            <w:pPr>
              <w:spacing w:before="120" w:line="240" w:lineRule="atLeast"/>
              <w:jc w:val="both"/>
              <w:rPr>
                <w:rFonts w:asciiTheme="minorHAnsi" w:hAnsiTheme="minorHAnsi" w:cstheme="minorHAnsi"/>
                <w:color w:val="000000"/>
                <w:sz w:val="21"/>
                <w:szCs w:val="21"/>
                <w:bdr w:val="none" w:sz="0" w:space="0" w:color="auto" w:frame="1"/>
              </w:rPr>
            </w:pPr>
            <w:r w:rsidRPr="00E82A78">
              <w:rPr>
                <w:rFonts w:asciiTheme="minorHAnsi" w:hAnsiTheme="minorHAnsi" w:cstheme="minorHAns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E82A78">
              <w:rPr>
                <w:rFonts w:asciiTheme="minorHAnsi" w:hAnsiTheme="minorHAnsi" w:cstheme="minorHAns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52318552"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r w:rsidRPr="00E82A78">
              <w:rPr>
                <w:rFonts w:asciiTheme="minorHAnsi" w:hAnsiTheme="minorHAnsi" w:cstheme="minorHAnsi"/>
                <w:sz w:val="21"/>
                <w:szCs w:val="21"/>
                <w:lang w:val="lt-LT" w:eastAsia="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152736FD"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r w:rsidR="000C4F43">
              <w:rPr>
                <w:rFonts w:asciiTheme="minorHAnsi" w:hAnsiTheme="minorHAnsi" w:cstheme="minorHAnsi"/>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476E0EFF"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 xml:space="preserve">Jeigu pirkimo procedūroje dalyvauja jungtinės veiklos sutarties pagrindu </w:t>
            </w:r>
            <w:r w:rsidR="006D75F8">
              <w:rPr>
                <w:rFonts w:asciiTheme="minorHAnsi" w:hAnsiTheme="minorHAnsi" w:cstheme="minorHAnsi"/>
                <w:b/>
                <w:bCs/>
                <w:sz w:val="21"/>
                <w:szCs w:val="21"/>
              </w:rPr>
              <w:t>tiekėjų</w:t>
            </w:r>
            <w:r w:rsidRPr="00F10523">
              <w:rPr>
                <w:rFonts w:asciiTheme="minorHAnsi" w:hAnsiTheme="minorHAnsi" w:cstheme="minorHAnsi"/>
                <w:b/>
                <w:bCs/>
                <w:sz w:val="21"/>
                <w:szCs w:val="21"/>
              </w:rPr>
              <w:t xml:space="preserve">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4D032D41"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w:t>
            </w:r>
            <w:r w:rsidR="006D75F8">
              <w:rPr>
                <w:rFonts w:ascii="Calibri" w:hAnsi="Calibri" w:cs="Calibri"/>
                <w:color w:val="000000"/>
                <w:sz w:val="21"/>
                <w:szCs w:val="21"/>
              </w:rPr>
              <w:t>tiekėjų</w:t>
            </w:r>
            <w:r w:rsidR="00F10523" w:rsidRPr="006E492D">
              <w:rPr>
                <w:rFonts w:ascii="Calibri" w:hAnsi="Calibri" w:cs="Calibri"/>
                <w:color w:val="000000"/>
                <w:sz w:val="21"/>
                <w:szCs w:val="21"/>
              </w:rPr>
              <w:t xml:space="preserve">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w:t>
            </w:r>
            <w:r w:rsidR="00F10523" w:rsidRPr="006E492D">
              <w:rPr>
                <w:rFonts w:ascii="Calibri" w:hAnsi="Calibri" w:cs="Calibri"/>
                <w:spacing w:val="-2"/>
                <w:sz w:val="21"/>
                <w:szCs w:val="21"/>
              </w:rPr>
              <w:lastRenderedPageBreak/>
              <w:t xml:space="preserve">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1C753E76"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lastRenderedPageBreak/>
              <w:t>3.2.2</w:t>
            </w:r>
            <w:r w:rsidR="000C4F43">
              <w:rPr>
                <w:rFonts w:asciiTheme="minorHAnsi" w:eastAsiaTheme="minorHAnsi" w:hAnsiTheme="minorHAnsi" w:cstheme="minorHAnsi"/>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58E9F155"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r w:rsidR="000C4F43">
              <w:rPr>
                <w:rFonts w:asciiTheme="minorHAnsi" w:hAnsiTheme="minorHAnsi" w:cstheme="minorHAnsi"/>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16F26A5A" w14:textId="77777777" w:rsidR="006259ED" w:rsidRPr="003107CC" w:rsidRDefault="006259ED" w:rsidP="00E82A78">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30"/>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0979" w14:textId="77777777" w:rsidR="00DF6A68" w:rsidRDefault="00DF6A68" w:rsidP="00D05666">
      <w:r>
        <w:separator/>
      </w:r>
    </w:p>
  </w:endnote>
  <w:endnote w:type="continuationSeparator" w:id="0">
    <w:p w14:paraId="2ECA042C" w14:textId="77777777" w:rsidR="00DF6A68" w:rsidRDefault="00DF6A68" w:rsidP="00D05666">
      <w:r>
        <w:continuationSeparator/>
      </w:r>
    </w:p>
  </w:endnote>
  <w:endnote w:type="continuationNotice" w:id="1">
    <w:p w14:paraId="2D9FCED9" w14:textId="77777777" w:rsidR="00DF6A68" w:rsidRDefault="00DF6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w:t>
        </w:r>
        <w:r w:rsidR="00B46B74">
          <w:rPr>
            <w:noProof/>
          </w:rPr>
          <w:t>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C44E7" w14:textId="77777777" w:rsidR="00DF6A68" w:rsidRDefault="00DF6A68" w:rsidP="00D05666">
      <w:r>
        <w:separator/>
      </w:r>
    </w:p>
  </w:footnote>
  <w:footnote w:type="continuationSeparator" w:id="0">
    <w:p w14:paraId="24DD93C3" w14:textId="77777777" w:rsidR="00DF6A68" w:rsidRDefault="00DF6A68" w:rsidP="00D05666">
      <w:r>
        <w:continuationSeparator/>
      </w:r>
    </w:p>
  </w:footnote>
  <w:footnote w:type="continuationNotice" w:id="1">
    <w:p w14:paraId="6808EE84" w14:textId="77777777" w:rsidR="00DF6A68" w:rsidRDefault="00DF6A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4F43"/>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2D1"/>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1EE"/>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0DF"/>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3D2"/>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18E"/>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2C5E"/>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2DB2"/>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3ED0"/>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580C"/>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33B"/>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1B09"/>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3A1"/>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3AC0"/>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53E"/>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184"/>
    <w:rsid w:val="006D463E"/>
    <w:rsid w:val="006D5AF9"/>
    <w:rsid w:val="006D5E06"/>
    <w:rsid w:val="006D6062"/>
    <w:rsid w:val="006D65C1"/>
    <w:rsid w:val="006D65C7"/>
    <w:rsid w:val="006D6694"/>
    <w:rsid w:val="006D675E"/>
    <w:rsid w:val="006D75F8"/>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05A4"/>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46A"/>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0D53"/>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6B"/>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A5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7E4"/>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47C7E"/>
    <w:rsid w:val="009501C3"/>
    <w:rsid w:val="009502BE"/>
    <w:rsid w:val="009502F5"/>
    <w:rsid w:val="0095218A"/>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1AE9"/>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95A"/>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38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163"/>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2F79"/>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C37"/>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58E"/>
    <w:rsid w:val="00BA69FA"/>
    <w:rsid w:val="00BA6AB3"/>
    <w:rsid w:val="00BA6EE1"/>
    <w:rsid w:val="00BA733E"/>
    <w:rsid w:val="00BA74D7"/>
    <w:rsid w:val="00BA7E09"/>
    <w:rsid w:val="00BB0514"/>
    <w:rsid w:val="00BB0B06"/>
    <w:rsid w:val="00BB0FC8"/>
    <w:rsid w:val="00BB174C"/>
    <w:rsid w:val="00BB1ED5"/>
    <w:rsid w:val="00BB2AAF"/>
    <w:rsid w:val="00BB2B55"/>
    <w:rsid w:val="00BB2F46"/>
    <w:rsid w:val="00BB3045"/>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481"/>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63"/>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892"/>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0FB5"/>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0EEE"/>
    <w:rsid w:val="00D611AB"/>
    <w:rsid w:val="00D61620"/>
    <w:rsid w:val="00D61638"/>
    <w:rsid w:val="00D61F55"/>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78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A68"/>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B5A"/>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A66"/>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5C8E"/>
    <w:rsid w:val="00E660CD"/>
    <w:rsid w:val="00E66292"/>
    <w:rsid w:val="00E668C5"/>
    <w:rsid w:val="00E670F8"/>
    <w:rsid w:val="00E6739A"/>
    <w:rsid w:val="00E67CF1"/>
    <w:rsid w:val="00E70410"/>
    <w:rsid w:val="00E7043E"/>
    <w:rsid w:val="00E70C61"/>
    <w:rsid w:val="00E71D1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3B8"/>
    <w:rsid w:val="00ED44AE"/>
    <w:rsid w:val="00ED4A3A"/>
    <w:rsid w:val="00ED4CBC"/>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5"/>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C4F43"/>
    <w:pPr>
      <w:tabs>
        <w:tab w:val="left" w:pos="142"/>
        <w:tab w:val="left" w:pos="426"/>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zodynas.lt/terminu-zodynas/S/savo"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vmvt.lrv.lt/lt/pranesimai-apie-sustabdytas-imoniu-veikla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vetlt1.vet.lt/vepr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zodynas.lt/terminu-zodynas/S/savo"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996</TotalTime>
  <Pages>31</Pages>
  <Words>7463</Words>
  <Characters>54248</Characters>
  <Application>Microsoft Office Word</Application>
  <DocSecurity>0</DocSecurity>
  <Lines>1573</Lines>
  <Paragraphs>454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157</cp:revision>
  <cp:lastPrinted>2026-07-22T12:53:00Z</cp:lastPrinted>
  <dcterms:created xsi:type="dcterms:W3CDTF">2025-03-31T11:30:00Z</dcterms:created>
  <dcterms:modified xsi:type="dcterms:W3CDTF">2026-07-22T13:08:00Z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